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BC6" w:rsidRDefault="00FF0BC6" w:rsidP="00FF0BC6">
      <w:pPr>
        <w:spacing w:line="360" w:lineRule="auto"/>
        <w:jc w:val="center"/>
        <w:outlineLvl w:val="0"/>
        <w:rPr>
          <w:rFonts w:ascii="Calibri" w:hAnsi="Calibri" w:cs="Arial"/>
          <w:b/>
          <w:u w:val="single"/>
        </w:rPr>
      </w:pPr>
      <w:bookmarkStart w:id="0" w:name="_GoBack"/>
      <w:bookmarkEnd w:id="0"/>
      <w:r>
        <w:rPr>
          <w:rFonts w:ascii="Calibri" w:hAnsi="Calibri" w:cs="Arial"/>
          <w:noProof/>
          <w:lang w:val="el-GR"/>
        </w:rPr>
        <w:drawing>
          <wp:inline distT="0" distB="0" distL="0" distR="0">
            <wp:extent cx="876300" cy="590550"/>
            <wp:effectExtent l="1905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876300" cy="590550"/>
                    </a:xfrm>
                    <a:prstGeom prst="rect">
                      <a:avLst/>
                    </a:prstGeom>
                    <a:noFill/>
                    <a:ln w="9525">
                      <a:noFill/>
                      <a:miter lim="800000"/>
                      <a:headEnd/>
                      <a:tailEnd/>
                    </a:ln>
                  </pic:spPr>
                </pic:pic>
              </a:graphicData>
            </a:graphic>
          </wp:inline>
        </w:drawing>
      </w:r>
    </w:p>
    <w:p w:rsidR="00FF0BC6" w:rsidRPr="00C17A9C" w:rsidRDefault="00FF0BC6" w:rsidP="00FF0BC6">
      <w:pPr>
        <w:spacing w:line="360" w:lineRule="auto"/>
        <w:jc w:val="center"/>
        <w:outlineLvl w:val="0"/>
        <w:rPr>
          <w:rFonts w:ascii="Calibri" w:hAnsi="Calibri" w:cs="Arial"/>
          <w:b/>
          <w:u w:val="single"/>
          <w:lang w:val="el-GR"/>
        </w:rPr>
      </w:pPr>
      <w:r w:rsidRPr="00C17A9C">
        <w:rPr>
          <w:rFonts w:ascii="Calibri" w:hAnsi="Calibri" w:cs="Arial"/>
          <w:b/>
          <w:u w:val="single"/>
          <w:lang w:val="el-GR"/>
        </w:rPr>
        <w:t>ΑΝΑΚΟΙΝΩΣΗ ΤΥΠΟΥ</w:t>
      </w:r>
    </w:p>
    <w:p w:rsidR="00FF0BC6" w:rsidRPr="000621F4" w:rsidRDefault="00FF0BC6" w:rsidP="00FF0BC6">
      <w:pPr>
        <w:spacing w:line="360" w:lineRule="auto"/>
        <w:jc w:val="center"/>
        <w:rPr>
          <w:rFonts w:ascii="Calibri" w:hAnsi="Calibri" w:cs="Arial"/>
          <w:b/>
          <w:lang w:val="el-GR"/>
        </w:rPr>
      </w:pPr>
      <w:r w:rsidRPr="00C17A9C">
        <w:rPr>
          <w:rFonts w:ascii="Calibri" w:hAnsi="Calibri" w:cs="Arial"/>
          <w:b/>
          <w:lang w:val="el-GR"/>
        </w:rPr>
        <w:t xml:space="preserve">Συνεδρία της </w:t>
      </w:r>
      <w:r w:rsidR="004C777A">
        <w:rPr>
          <w:rFonts w:ascii="Calibri" w:hAnsi="Calibri" w:cs="Arial"/>
          <w:b/>
          <w:lang w:val="el-GR"/>
        </w:rPr>
        <w:t>Συμβουλευτικής Επιτροπής Σχεδιασμού και Στρατηγικής Παρακολούθησης των Προγραμματικών Εγγράφων για την περίοδο 2014-2020</w:t>
      </w:r>
      <w:r>
        <w:rPr>
          <w:rFonts w:ascii="Calibri" w:hAnsi="Calibri" w:cs="Arial"/>
          <w:b/>
          <w:lang w:val="el-GR"/>
        </w:rPr>
        <w:t xml:space="preserve"> </w:t>
      </w:r>
    </w:p>
    <w:p w:rsidR="00FF0BC6" w:rsidRPr="00463DC2" w:rsidRDefault="004C777A" w:rsidP="00FF0BC6">
      <w:pPr>
        <w:spacing w:line="360" w:lineRule="auto"/>
        <w:jc w:val="center"/>
        <w:rPr>
          <w:rFonts w:ascii="Calibri" w:hAnsi="Calibri" w:cs="Arial"/>
          <w:b/>
          <w:u w:val="single"/>
          <w:lang w:val="el-GR"/>
        </w:rPr>
      </w:pPr>
      <w:r>
        <w:rPr>
          <w:rFonts w:ascii="Calibri" w:hAnsi="Calibri" w:cs="Arial"/>
          <w:b/>
          <w:u w:val="single"/>
          <w:lang w:val="el-GR"/>
        </w:rPr>
        <w:t>Τετάρτη, 2 Απριλίου 2014</w:t>
      </w:r>
    </w:p>
    <w:p w:rsidR="00FF0BC6" w:rsidRPr="005A4C54" w:rsidRDefault="00FF0BC6" w:rsidP="00FF0BC6">
      <w:pPr>
        <w:spacing w:line="360" w:lineRule="auto"/>
        <w:jc w:val="center"/>
        <w:rPr>
          <w:rFonts w:ascii="Calibri" w:hAnsi="Calibri" w:cs="Arial"/>
          <w:b/>
          <w:i/>
          <w:u w:val="single"/>
          <w:lang w:val="el-GR"/>
        </w:rPr>
      </w:pPr>
      <w:r>
        <w:rPr>
          <w:rFonts w:ascii="Calibri" w:hAnsi="Calibri" w:cs="Arial"/>
          <w:b/>
          <w:i/>
          <w:u w:val="single"/>
          <w:lang w:val="el-GR"/>
        </w:rPr>
        <w:t xml:space="preserve">Λευκωσία, </w:t>
      </w:r>
      <w:r w:rsidR="004C777A">
        <w:rPr>
          <w:rFonts w:ascii="Calibri" w:hAnsi="Calibri" w:cs="Arial"/>
          <w:b/>
          <w:i/>
          <w:u w:val="single"/>
          <w:lang w:val="el-GR"/>
        </w:rPr>
        <w:t>Συνεδριακό Κέντρο Φιλοξενία</w:t>
      </w:r>
      <w:r w:rsidRPr="005A4C54">
        <w:rPr>
          <w:rFonts w:ascii="Calibri" w:hAnsi="Calibri" w:cs="Arial"/>
          <w:b/>
          <w:i/>
          <w:u w:val="single"/>
          <w:lang w:val="el-GR"/>
        </w:rPr>
        <w:t xml:space="preserve"> </w:t>
      </w:r>
    </w:p>
    <w:p w:rsidR="005935F4" w:rsidRDefault="005935F4" w:rsidP="00FF0BC6">
      <w:pPr>
        <w:spacing w:line="340" w:lineRule="atLeast"/>
        <w:jc w:val="both"/>
        <w:rPr>
          <w:rFonts w:asciiTheme="minorHAnsi" w:hAnsiTheme="minorHAnsi" w:cstheme="minorHAnsi"/>
          <w:sz w:val="22"/>
          <w:szCs w:val="22"/>
          <w:lang w:val="el-GR"/>
        </w:rPr>
      </w:pPr>
    </w:p>
    <w:p w:rsidR="002E23E0" w:rsidRPr="002E23E0" w:rsidRDefault="002E23E0" w:rsidP="001436E5">
      <w:pPr>
        <w:autoSpaceDE w:val="0"/>
        <w:autoSpaceDN w:val="0"/>
        <w:adjustRightInd w:val="0"/>
        <w:spacing w:line="340" w:lineRule="atLeast"/>
        <w:jc w:val="both"/>
        <w:rPr>
          <w:rFonts w:asciiTheme="minorHAnsi" w:hAnsiTheme="minorHAnsi" w:cstheme="minorHAnsi"/>
          <w:color w:val="000000"/>
          <w:sz w:val="22"/>
          <w:lang w:val="el-GR"/>
        </w:rPr>
      </w:pPr>
      <w:r>
        <w:rPr>
          <w:rFonts w:asciiTheme="minorHAnsi" w:hAnsiTheme="minorHAnsi" w:cstheme="minorHAnsi"/>
          <w:sz w:val="22"/>
          <w:szCs w:val="22"/>
          <w:lang w:val="el-GR"/>
        </w:rPr>
        <w:t>Πραγματοποιήθηκε σήμερα 2 Απριλίου 2014 στη Λευκωσία η 1</w:t>
      </w:r>
      <w:r w:rsidRPr="004C777A">
        <w:rPr>
          <w:rFonts w:asciiTheme="minorHAnsi" w:hAnsiTheme="minorHAnsi" w:cstheme="minorHAnsi"/>
          <w:sz w:val="22"/>
          <w:szCs w:val="22"/>
          <w:lang w:val="el-GR"/>
        </w:rPr>
        <w:t>η</w:t>
      </w:r>
      <w:r w:rsidRPr="00D475BC">
        <w:rPr>
          <w:rFonts w:asciiTheme="minorHAnsi" w:hAnsiTheme="minorHAnsi" w:cstheme="minorHAnsi"/>
          <w:sz w:val="22"/>
          <w:szCs w:val="22"/>
          <w:lang w:val="el-GR"/>
        </w:rPr>
        <w:t xml:space="preserve"> Συνεδρία της </w:t>
      </w:r>
      <w:r>
        <w:rPr>
          <w:rFonts w:asciiTheme="minorHAnsi" w:hAnsiTheme="minorHAnsi" w:cstheme="minorHAnsi"/>
          <w:sz w:val="22"/>
          <w:szCs w:val="22"/>
          <w:lang w:val="el-GR"/>
        </w:rPr>
        <w:t>Συμβουλευτικής Επιτροπής Σχεδιασμού και Στρατηγικής Παρακολούθησης των Προγραμματικών Εγγράφων για την</w:t>
      </w:r>
      <w:r w:rsidR="00BA3926">
        <w:rPr>
          <w:rFonts w:asciiTheme="minorHAnsi" w:hAnsiTheme="minorHAnsi" w:cstheme="minorHAnsi"/>
          <w:sz w:val="22"/>
          <w:szCs w:val="22"/>
          <w:lang w:val="el-GR"/>
        </w:rPr>
        <w:t xml:space="preserve"> αξιοποίηση των πόρων των Ευρωπαϊκών Επενδυτικών και Διαρθρωτικών Ταμείων</w:t>
      </w:r>
      <w:r w:rsidR="00600F98">
        <w:rPr>
          <w:rFonts w:asciiTheme="minorHAnsi" w:hAnsiTheme="minorHAnsi" w:cstheme="minorHAnsi"/>
          <w:sz w:val="22"/>
          <w:szCs w:val="22"/>
          <w:lang w:val="el-GR"/>
        </w:rPr>
        <w:t xml:space="preserve"> (ΕΔΕΤ)</w:t>
      </w:r>
      <w:r w:rsidR="00BA3926">
        <w:rPr>
          <w:rFonts w:asciiTheme="minorHAnsi" w:hAnsiTheme="minorHAnsi" w:cstheme="minorHAnsi"/>
          <w:sz w:val="22"/>
          <w:szCs w:val="22"/>
          <w:lang w:val="el-GR"/>
        </w:rPr>
        <w:t xml:space="preserve"> για την</w:t>
      </w:r>
      <w:r>
        <w:rPr>
          <w:rFonts w:asciiTheme="minorHAnsi" w:hAnsiTheme="minorHAnsi" w:cstheme="minorHAnsi"/>
          <w:sz w:val="22"/>
          <w:szCs w:val="22"/>
          <w:lang w:val="el-GR"/>
        </w:rPr>
        <w:t xml:space="preserve"> περίοδο 2014-</w:t>
      </w:r>
      <w:r w:rsidR="00BA3926">
        <w:rPr>
          <w:rFonts w:asciiTheme="minorHAnsi" w:hAnsiTheme="minorHAnsi" w:cstheme="minorHAnsi"/>
          <w:sz w:val="22"/>
          <w:szCs w:val="22"/>
          <w:lang w:val="el-GR"/>
        </w:rPr>
        <w:t>2020.</w:t>
      </w:r>
      <w:r w:rsidR="00BA3926">
        <w:rPr>
          <w:rStyle w:val="FootnoteReference"/>
          <w:rFonts w:asciiTheme="minorHAnsi" w:hAnsiTheme="minorHAnsi" w:cstheme="minorHAnsi"/>
          <w:sz w:val="22"/>
          <w:szCs w:val="22"/>
          <w:lang w:val="el-GR"/>
        </w:rPr>
        <w:footnoteReference w:id="1"/>
      </w:r>
      <w:r w:rsidR="00BA3926">
        <w:rPr>
          <w:rFonts w:asciiTheme="minorHAnsi" w:hAnsiTheme="minorHAnsi" w:cstheme="minorHAnsi"/>
          <w:sz w:val="22"/>
          <w:szCs w:val="22"/>
          <w:lang w:val="el-GR"/>
        </w:rPr>
        <w:t xml:space="preserve"> </w:t>
      </w:r>
    </w:p>
    <w:p w:rsidR="002E23E0" w:rsidRPr="00D475BC" w:rsidRDefault="002E23E0" w:rsidP="00FF0BC6">
      <w:pPr>
        <w:spacing w:line="340" w:lineRule="atLeast"/>
        <w:jc w:val="both"/>
        <w:rPr>
          <w:rFonts w:asciiTheme="minorHAnsi" w:hAnsiTheme="minorHAnsi" w:cstheme="minorHAnsi"/>
          <w:sz w:val="22"/>
          <w:szCs w:val="22"/>
          <w:lang w:val="el-GR"/>
        </w:rPr>
      </w:pPr>
    </w:p>
    <w:p w:rsidR="00FF0BC6" w:rsidRPr="00D475BC" w:rsidRDefault="004C777A" w:rsidP="00FF0BC6">
      <w:pPr>
        <w:spacing w:line="340" w:lineRule="atLeast"/>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Της Συμβουλευτικής Επιτροπής </w:t>
      </w:r>
      <w:r w:rsidR="002E23E0">
        <w:rPr>
          <w:rFonts w:asciiTheme="minorHAnsi" w:hAnsiTheme="minorHAnsi" w:cstheme="minorHAnsi"/>
          <w:sz w:val="22"/>
          <w:szCs w:val="22"/>
          <w:lang w:val="el-GR"/>
        </w:rPr>
        <w:t xml:space="preserve">προέδρευσε </w:t>
      </w:r>
      <w:r>
        <w:rPr>
          <w:rFonts w:asciiTheme="minorHAnsi" w:hAnsiTheme="minorHAnsi" w:cstheme="minorHAnsi"/>
          <w:sz w:val="22"/>
          <w:szCs w:val="22"/>
          <w:lang w:val="el-GR"/>
        </w:rPr>
        <w:t xml:space="preserve">ο </w:t>
      </w:r>
      <w:r w:rsidR="002E23E0">
        <w:rPr>
          <w:rFonts w:asciiTheme="minorHAnsi" w:hAnsiTheme="minorHAnsi" w:cstheme="minorHAnsi"/>
          <w:sz w:val="22"/>
          <w:szCs w:val="22"/>
          <w:lang w:val="el-GR"/>
        </w:rPr>
        <w:t xml:space="preserve">κ. Γεωργίου, </w:t>
      </w:r>
      <w:r>
        <w:rPr>
          <w:rFonts w:asciiTheme="minorHAnsi" w:hAnsiTheme="minorHAnsi" w:cstheme="minorHAnsi"/>
          <w:sz w:val="22"/>
          <w:szCs w:val="22"/>
          <w:lang w:val="el-GR"/>
        </w:rPr>
        <w:t xml:space="preserve">Γενικός Διευθυντής της </w:t>
      </w:r>
      <w:r w:rsidR="002E23E0">
        <w:rPr>
          <w:rFonts w:asciiTheme="minorHAnsi" w:hAnsiTheme="minorHAnsi" w:cstheme="minorHAnsi"/>
          <w:sz w:val="22"/>
          <w:szCs w:val="22"/>
          <w:lang w:val="el-GR"/>
        </w:rPr>
        <w:t>Γενικής Διεύθυνσης Ευρωπαϊκών Προγραμμάτων, Συντονισμού και Ανάπτυξης (ΓΔ ΕΠΣΑ)</w:t>
      </w:r>
      <w:r w:rsidR="002E23E0" w:rsidRPr="00D475BC">
        <w:rPr>
          <w:rFonts w:asciiTheme="minorHAnsi" w:hAnsiTheme="minorHAnsi" w:cstheme="minorHAnsi"/>
          <w:sz w:val="22"/>
          <w:szCs w:val="22"/>
          <w:lang w:val="el-GR"/>
        </w:rPr>
        <w:t xml:space="preserve">, </w:t>
      </w:r>
      <w:r w:rsidR="002E23E0">
        <w:rPr>
          <w:rFonts w:asciiTheme="minorHAnsi" w:hAnsiTheme="minorHAnsi" w:cstheme="minorHAnsi"/>
          <w:sz w:val="22"/>
          <w:szCs w:val="22"/>
          <w:lang w:val="el-GR"/>
        </w:rPr>
        <w:t>η οποία είναι</w:t>
      </w:r>
      <w:r w:rsidR="002E23E0" w:rsidRPr="004C777A">
        <w:rPr>
          <w:rFonts w:asciiTheme="minorHAnsi" w:hAnsiTheme="minorHAnsi" w:cstheme="minorHAnsi"/>
          <w:sz w:val="22"/>
          <w:szCs w:val="22"/>
          <w:lang w:val="el-GR"/>
        </w:rPr>
        <w:t xml:space="preserve"> </w:t>
      </w:r>
      <w:r w:rsidR="002E23E0">
        <w:rPr>
          <w:rFonts w:asciiTheme="minorHAnsi" w:hAnsiTheme="minorHAnsi" w:cstheme="minorHAnsi"/>
          <w:sz w:val="22"/>
          <w:szCs w:val="22"/>
          <w:lang w:val="el-GR"/>
        </w:rPr>
        <w:t xml:space="preserve">η </w:t>
      </w:r>
      <w:r w:rsidR="002E23E0" w:rsidRPr="004C777A">
        <w:rPr>
          <w:rFonts w:asciiTheme="minorHAnsi" w:hAnsiTheme="minorHAnsi" w:cstheme="minorHAnsi"/>
          <w:sz w:val="22"/>
          <w:szCs w:val="22"/>
          <w:lang w:val="el-GR"/>
        </w:rPr>
        <w:t xml:space="preserve">Εθνική Αρχή Προγραμματισμού για τα </w:t>
      </w:r>
      <w:r w:rsidR="001436E5">
        <w:rPr>
          <w:rFonts w:asciiTheme="minorHAnsi" w:hAnsiTheme="minorHAnsi" w:cstheme="minorHAnsi"/>
          <w:sz w:val="22"/>
          <w:szCs w:val="22"/>
          <w:lang w:val="el-GR"/>
        </w:rPr>
        <w:t>εν λόγω Ταμεία</w:t>
      </w:r>
      <w:r w:rsidR="002E23E0">
        <w:rPr>
          <w:rFonts w:asciiTheme="minorHAnsi" w:hAnsiTheme="minorHAnsi" w:cstheme="minorHAnsi"/>
          <w:sz w:val="22"/>
          <w:szCs w:val="22"/>
          <w:lang w:val="el-GR"/>
        </w:rPr>
        <w:t>.</w:t>
      </w:r>
      <w:r w:rsidR="002E23E0" w:rsidRPr="004C777A">
        <w:rPr>
          <w:rFonts w:asciiTheme="minorHAnsi" w:hAnsiTheme="minorHAnsi" w:cstheme="minorHAnsi"/>
          <w:sz w:val="22"/>
          <w:szCs w:val="22"/>
          <w:lang w:val="el-GR"/>
        </w:rPr>
        <w:t xml:space="preserve"> </w:t>
      </w:r>
      <w:r w:rsidR="002E23E0">
        <w:rPr>
          <w:rFonts w:asciiTheme="minorHAnsi" w:hAnsiTheme="minorHAnsi" w:cstheme="minorHAnsi"/>
          <w:sz w:val="22"/>
          <w:szCs w:val="22"/>
          <w:lang w:val="el-GR"/>
        </w:rPr>
        <w:t xml:space="preserve">Συμμετείχαν </w:t>
      </w:r>
      <w:r>
        <w:rPr>
          <w:rFonts w:asciiTheme="minorHAnsi" w:hAnsiTheme="minorHAnsi" w:cstheme="minorHAnsi"/>
          <w:sz w:val="22"/>
          <w:szCs w:val="22"/>
          <w:lang w:val="el-GR"/>
        </w:rPr>
        <w:t>ως μέλη</w:t>
      </w:r>
      <w:r w:rsidR="001436E5">
        <w:rPr>
          <w:rFonts w:asciiTheme="minorHAnsi" w:hAnsiTheme="minorHAnsi" w:cstheme="minorHAnsi"/>
          <w:sz w:val="22"/>
          <w:szCs w:val="22"/>
          <w:lang w:val="el-GR"/>
        </w:rPr>
        <w:t>,</w:t>
      </w:r>
      <w:r>
        <w:rPr>
          <w:rFonts w:asciiTheme="minorHAnsi" w:hAnsiTheme="minorHAnsi" w:cstheme="minorHAnsi"/>
          <w:sz w:val="22"/>
          <w:szCs w:val="22"/>
          <w:lang w:val="el-GR"/>
        </w:rPr>
        <w:t xml:space="preserve"> </w:t>
      </w:r>
      <w:r w:rsidR="00FF0BC6" w:rsidRPr="00D475BC">
        <w:rPr>
          <w:rFonts w:asciiTheme="minorHAnsi" w:hAnsiTheme="minorHAnsi" w:cstheme="minorHAnsi"/>
          <w:sz w:val="22"/>
          <w:szCs w:val="22"/>
          <w:lang w:val="el-GR"/>
        </w:rPr>
        <w:t xml:space="preserve">φορείς του ευρύτερου δημόσιου τομέα, των αρχών τοπικής αυτοδιοίκησης, των </w:t>
      </w:r>
      <w:r w:rsidR="005935F4">
        <w:rPr>
          <w:rFonts w:asciiTheme="minorHAnsi" w:hAnsiTheme="minorHAnsi" w:cstheme="minorHAnsi"/>
          <w:sz w:val="22"/>
          <w:szCs w:val="22"/>
          <w:lang w:val="el-GR"/>
        </w:rPr>
        <w:t xml:space="preserve">θεσμικών </w:t>
      </w:r>
      <w:r w:rsidR="00FF0BC6" w:rsidRPr="00D475BC">
        <w:rPr>
          <w:rFonts w:asciiTheme="minorHAnsi" w:hAnsiTheme="minorHAnsi" w:cstheme="minorHAnsi"/>
          <w:sz w:val="22"/>
          <w:szCs w:val="22"/>
          <w:lang w:val="el-GR"/>
        </w:rPr>
        <w:t xml:space="preserve">οικονομικών και κοινωνικών εταίρων και μη κυβερνητικών οργανώσεων. </w:t>
      </w:r>
    </w:p>
    <w:p w:rsidR="00FF0BC6" w:rsidRPr="00D475BC" w:rsidRDefault="00FF0BC6" w:rsidP="00FF0BC6">
      <w:pPr>
        <w:spacing w:line="340" w:lineRule="atLeast"/>
        <w:jc w:val="both"/>
        <w:rPr>
          <w:rFonts w:asciiTheme="minorHAnsi" w:hAnsiTheme="minorHAnsi" w:cstheme="minorHAnsi"/>
          <w:sz w:val="22"/>
          <w:szCs w:val="22"/>
          <w:lang w:val="el-GR"/>
        </w:rPr>
      </w:pPr>
    </w:p>
    <w:p w:rsidR="00FA0FA1" w:rsidRPr="00FA0FA1" w:rsidRDefault="00977720" w:rsidP="00600F98">
      <w:pPr>
        <w:pStyle w:val="Heading8"/>
        <w:tabs>
          <w:tab w:val="left" w:pos="0"/>
        </w:tabs>
        <w:spacing w:before="0" w:after="0" w:line="340" w:lineRule="atLeast"/>
        <w:jc w:val="both"/>
        <w:rPr>
          <w:rFonts w:ascii="Calibri" w:hAnsi="Calibri" w:cs="Calibri"/>
          <w:i w:val="0"/>
          <w:sz w:val="22"/>
          <w:szCs w:val="22"/>
        </w:rPr>
      </w:pPr>
      <w:r w:rsidRPr="00FA0FA1">
        <w:rPr>
          <w:rFonts w:asciiTheme="minorHAnsi" w:hAnsiTheme="minorHAnsi" w:cstheme="minorHAnsi"/>
          <w:i w:val="0"/>
          <w:sz w:val="22"/>
          <w:szCs w:val="22"/>
        </w:rPr>
        <w:t xml:space="preserve">Στην εισαγωγική του ομιλία, ο κ. Γεωργίου </w:t>
      </w:r>
      <w:r w:rsidR="002E23E0" w:rsidRPr="00FA0FA1">
        <w:rPr>
          <w:rFonts w:asciiTheme="minorHAnsi" w:hAnsiTheme="minorHAnsi" w:cstheme="minorHAnsi"/>
          <w:i w:val="0"/>
          <w:sz w:val="22"/>
          <w:szCs w:val="22"/>
        </w:rPr>
        <w:t xml:space="preserve">αναφέρθηκε στη σημασία και ανάγκη της πλήρους αξιοποίησης των ευρωπαϊκών ταμείων </w:t>
      </w:r>
      <w:r w:rsidR="00094354">
        <w:rPr>
          <w:rFonts w:asciiTheme="minorHAnsi" w:hAnsiTheme="minorHAnsi" w:cstheme="minorHAnsi"/>
          <w:i w:val="0"/>
          <w:sz w:val="22"/>
          <w:szCs w:val="22"/>
        </w:rPr>
        <w:t xml:space="preserve">για </w:t>
      </w:r>
      <w:r w:rsidR="006F1A03">
        <w:rPr>
          <w:rFonts w:asciiTheme="minorHAnsi" w:hAnsiTheme="minorHAnsi" w:cstheme="minorHAnsi"/>
          <w:i w:val="0"/>
          <w:sz w:val="22"/>
          <w:szCs w:val="22"/>
        </w:rPr>
        <w:t>την</w:t>
      </w:r>
      <w:r w:rsidR="00600F98">
        <w:rPr>
          <w:rFonts w:asciiTheme="minorHAnsi" w:hAnsiTheme="minorHAnsi" w:cstheme="minorHAnsi"/>
          <w:i w:val="0"/>
          <w:iCs w:val="0"/>
          <w:sz w:val="22"/>
          <w:szCs w:val="22"/>
        </w:rPr>
        <w:t xml:space="preserve"> </w:t>
      </w:r>
      <w:r w:rsidR="001436E5" w:rsidRPr="00FA0FA1">
        <w:rPr>
          <w:rFonts w:asciiTheme="minorHAnsi" w:hAnsiTheme="minorHAnsi" w:cstheme="minorHAnsi"/>
          <w:i w:val="0"/>
          <w:iCs w:val="0"/>
          <w:sz w:val="22"/>
          <w:szCs w:val="22"/>
        </w:rPr>
        <w:t xml:space="preserve">αναδιάρθρωση και </w:t>
      </w:r>
      <w:r w:rsidR="002E23E0" w:rsidRPr="00FA0FA1">
        <w:rPr>
          <w:rFonts w:asciiTheme="minorHAnsi" w:hAnsiTheme="minorHAnsi" w:cstheme="minorHAnsi"/>
          <w:i w:val="0"/>
          <w:sz w:val="22"/>
          <w:szCs w:val="22"/>
        </w:rPr>
        <w:t xml:space="preserve">επανεκκίνηση της </w:t>
      </w:r>
      <w:r w:rsidR="001436E5" w:rsidRPr="00FA0FA1">
        <w:rPr>
          <w:rFonts w:asciiTheme="minorHAnsi" w:hAnsiTheme="minorHAnsi" w:cstheme="minorHAnsi"/>
          <w:i w:val="0"/>
          <w:iCs w:val="0"/>
          <w:sz w:val="22"/>
          <w:szCs w:val="22"/>
        </w:rPr>
        <w:t xml:space="preserve">κυπριακής </w:t>
      </w:r>
      <w:r w:rsidR="002E23E0" w:rsidRPr="00FA0FA1">
        <w:rPr>
          <w:rFonts w:asciiTheme="minorHAnsi" w:hAnsiTheme="minorHAnsi" w:cstheme="minorHAnsi"/>
          <w:i w:val="0"/>
          <w:sz w:val="22"/>
          <w:szCs w:val="22"/>
        </w:rPr>
        <w:t>οικονομίας</w:t>
      </w:r>
      <w:r w:rsidR="00600F98">
        <w:rPr>
          <w:rFonts w:asciiTheme="minorHAnsi" w:hAnsiTheme="minorHAnsi" w:cstheme="minorHAnsi"/>
          <w:i w:val="0"/>
          <w:iCs w:val="0"/>
          <w:sz w:val="22"/>
          <w:szCs w:val="22"/>
        </w:rPr>
        <w:t xml:space="preserve">, </w:t>
      </w:r>
      <w:r w:rsidR="006F1A03">
        <w:rPr>
          <w:rFonts w:asciiTheme="minorHAnsi" w:hAnsiTheme="minorHAnsi" w:cstheme="minorHAnsi"/>
          <w:i w:val="0"/>
          <w:iCs w:val="0"/>
          <w:sz w:val="22"/>
          <w:szCs w:val="22"/>
        </w:rPr>
        <w:t>τ</w:t>
      </w:r>
      <w:r w:rsidR="001436E5" w:rsidRPr="00FA0FA1">
        <w:rPr>
          <w:rFonts w:asciiTheme="minorHAnsi" w:hAnsiTheme="minorHAnsi" w:cstheme="minorHAnsi"/>
          <w:i w:val="0"/>
          <w:iCs w:val="0"/>
          <w:sz w:val="22"/>
          <w:szCs w:val="22"/>
        </w:rPr>
        <w:t>η διατήρηση και δημιουργία ν</w:t>
      </w:r>
      <w:r w:rsidR="00600F98">
        <w:rPr>
          <w:rFonts w:asciiTheme="minorHAnsi" w:hAnsiTheme="minorHAnsi" w:cstheme="minorHAnsi"/>
          <w:i w:val="0"/>
          <w:iCs w:val="0"/>
          <w:sz w:val="22"/>
          <w:szCs w:val="22"/>
        </w:rPr>
        <w:t xml:space="preserve">έων θέσεων εργασίας και </w:t>
      </w:r>
      <w:r w:rsidR="006F1A03">
        <w:rPr>
          <w:rFonts w:asciiTheme="minorHAnsi" w:hAnsiTheme="minorHAnsi" w:cstheme="minorHAnsi"/>
          <w:i w:val="0"/>
          <w:iCs w:val="0"/>
          <w:sz w:val="22"/>
          <w:szCs w:val="22"/>
        </w:rPr>
        <w:t>τ</w:t>
      </w:r>
      <w:r w:rsidR="001436E5" w:rsidRPr="00FA0FA1">
        <w:rPr>
          <w:rFonts w:asciiTheme="minorHAnsi" w:hAnsiTheme="minorHAnsi" w:cstheme="minorHAnsi"/>
          <w:i w:val="0"/>
          <w:iCs w:val="0"/>
          <w:sz w:val="22"/>
          <w:szCs w:val="22"/>
        </w:rPr>
        <w:t>η διασφάλιση της κοινωνικής συνοχής</w:t>
      </w:r>
      <w:r w:rsidR="002E23E0" w:rsidRPr="00FA0FA1">
        <w:rPr>
          <w:rFonts w:asciiTheme="minorHAnsi" w:hAnsiTheme="minorHAnsi" w:cstheme="minorHAnsi"/>
          <w:i w:val="0"/>
          <w:sz w:val="22"/>
          <w:szCs w:val="22"/>
        </w:rPr>
        <w:t>.</w:t>
      </w:r>
      <w:r w:rsidR="00FA0FA1" w:rsidRPr="00FA0FA1">
        <w:rPr>
          <w:rFonts w:asciiTheme="minorHAnsi" w:hAnsiTheme="minorHAnsi" w:cstheme="minorHAnsi"/>
          <w:i w:val="0"/>
          <w:iCs w:val="0"/>
          <w:sz w:val="22"/>
          <w:szCs w:val="22"/>
        </w:rPr>
        <w:t xml:space="preserve"> </w:t>
      </w:r>
      <w:r w:rsidR="006F1A03">
        <w:rPr>
          <w:rFonts w:asciiTheme="minorHAnsi" w:hAnsiTheme="minorHAnsi" w:cstheme="minorHAnsi"/>
          <w:i w:val="0"/>
          <w:iCs w:val="0"/>
          <w:sz w:val="22"/>
          <w:szCs w:val="22"/>
        </w:rPr>
        <w:t>Ανέφερε επίσης ότι, οι</w:t>
      </w:r>
      <w:r w:rsidR="00FA0FA1" w:rsidRPr="00FA0FA1">
        <w:rPr>
          <w:rFonts w:ascii="Calibri" w:hAnsi="Calibri" w:cs="Calibri"/>
          <w:i w:val="0"/>
          <w:sz w:val="22"/>
          <w:szCs w:val="22"/>
        </w:rPr>
        <w:t xml:space="preserve"> τρεις </w:t>
      </w:r>
      <w:r w:rsidR="006F1A03">
        <w:rPr>
          <w:rFonts w:ascii="Calibri" w:hAnsi="Calibri" w:cs="Calibri"/>
          <w:i w:val="0"/>
          <w:sz w:val="22"/>
          <w:szCs w:val="22"/>
        </w:rPr>
        <w:t xml:space="preserve">προτεινόμενες </w:t>
      </w:r>
      <w:r w:rsidR="00FA0FA1" w:rsidRPr="00FA0FA1">
        <w:rPr>
          <w:rFonts w:ascii="Calibri" w:hAnsi="Calibri" w:cs="Calibri"/>
          <w:i w:val="0"/>
          <w:sz w:val="22"/>
          <w:szCs w:val="22"/>
        </w:rPr>
        <w:t>βασικές Προτεραιότητες Χρηματοδότησης</w:t>
      </w:r>
      <w:r w:rsidR="006F1A03">
        <w:rPr>
          <w:rFonts w:ascii="Calibri" w:hAnsi="Calibri" w:cs="Calibri"/>
          <w:i w:val="0"/>
          <w:sz w:val="22"/>
          <w:szCs w:val="22"/>
        </w:rPr>
        <w:t xml:space="preserve"> είναι</w:t>
      </w:r>
      <w:r w:rsidR="00FA0FA1" w:rsidRPr="00FA0FA1">
        <w:rPr>
          <w:rFonts w:ascii="Calibri" w:hAnsi="Calibri" w:cs="Calibri"/>
          <w:i w:val="0"/>
          <w:sz w:val="22"/>
          <w:szCs w:val="22"/>
        </w:rPr>
        <w:t>: (1) η υποστήριξη της αναδιάρθρωσης και ενίσχυση της ανταγωνιστικότητας της οικονομίας, (2) η αναβάθμιση του ανθρώπινου δυναμικού, η προώθηση της απασχόλησης και της κοινωνικής συνοχής και (3) η προστασία του περιβάλλοντος και η αποδοτική χρήση των πόρων.</w:t>
      </w:r>
    </w:p>
    <w:p w:rsidR="00DA17BE" w:rsidRPr="002E23E0" w:rsidRDefault="00DA17BE" w:rsidP="00600F98">
      <w:pPr>
        <w:spacing w:line="340" w:lineRule="atLeast"/>
        <w:jc w:val="both"/>
        <w:rPr>
          <w:rFonts w:asciiTheme="minorHAnsi" w:hAnsiTheme="minorHAnsi" w:cstheme="minorHAnsi"/>
          <w:iCs/>
          <w:sz w:val="22"/>
          <w:szCs w:val="22"/>
          <w:lang w:val="el-GR" w:eastAsia="en-US"/>
        </w:rPr>
      </w:pPr>
    </w:p>
    <w:p w:rsidR="00977720" w:rsidRDefault="00D475BC" w:rsidP="00600F98">
      <w:pPr>
        <w:pStyle w:val="Heading8"/>
        <w:tabs>
          <w:tab w:val="left" w:pos="0"/>
        </w:tabs>
        <w:spacing w:before="0" w:after="0" w:line="340" w:lineRule="atLeast"/>
        <w:jc w:val="both"/>
        <w:rPr>
          <w:rFonts w:ascii="Calibri" w:hAnsi="Calibri" w:cs="Calibri"/>
          <w:i w:val="0"/>
          <w:sz w:val="22"/>
          <w:szCs w:val="22"/>
        </w:rPr>
      </w:pPr>
      <w:r w:rsidRPr="00D475BC">
        <w:rPr>
          <w:rFonts w:ascii="Calibri" w:hAnsi="Calibri" w:cs="Calibri"/>
          <w:i w:val="0"/>
          <w:sz w:val="22"/>
          <w:szCs w:val="22"/>
        </w:rPr>
        <w:t xml:space="preserve">Στη συνέχεια </w:t>
      </w:r>
      <w:r w:rsidR="00977720">
        <w:rPr>
          <w:rFonts w:ascii="Calibri" w:hAnsi="Calibri" w:cs="Calibri"/>
          <w:i w:val="0"/>
          <w:sz w:val="22"/>
          <w:szCs w:val="22"/>
        </w:rPr>
        <w:t xml:space="preserve">επεξηγήθηκε η διαδικασία που έχει ακολουθηθεί μέχρι σήμερα για την κατάρτιση των Προγραμματικών Εγγράφων, καθώς και τα επόμενα βήματα </w:t>
      </w:r>
      <w:r w:rsidR="0041311D">
        <w:rPr>
          <w:rFonts w:ascii="Calibri" w:hAnsi="Calibri" w:cs="Calibri"/>
          <w:i w:val="0"/>
          <w:sz w:val="22"/>
          <w:szCs w:val="22"/>
        </w:rPr>
        <w:t>μέχρι την</w:t>
      </w:r>
      <w:r w:rsidR="00977720">
        <w:rPr>
          <w:rFonts w:ascii="Calibri" w:hAnsi="Calibri" w:cs="Calibri"/>
          <w:i w:val="0"/>
          <w:sz w:val="22"/>
          <w:szCs w:val="22"/>
        </w:rPr>
        <w:t xml:space="preserve"> επίσημη υποβολή τους στην Ευρωπαϊκή Επιτροπή. </w:t>
      </w:r>
    </w:p>
    <w:p w:rsidR="00977720" w:rsidRDefault="00977720" w:rsidP="00600F98">
      <w:pPr>
        <w:pStyle w:val="Heading8"/>
        <w:tabs>
          <w:tab w:val="left" w:pos="0"/>
        </w:tabs>
        <w:spacing w:before="0" w:after="0" w:line="340" w:lineRule="atLeast"/>
        <w:jc w:val="both"/>
        <w:rPr>
          <w:rFonts w:ascii="Calibri" w:hAnsi="Calibri" w:cs="Calibri"/>
          <w:i w:val="0"/>
          <w:sz w:val="22"/>
          <w:szCs w:val="22"/>
        </w:rPr>
      </w:pPr>
    </w:p>
    <w:p w:rsidR="00D475BC" w:rsidRPr="00D475BC" w:rsidRDefault="00977720" w:rsidP="00D475BC">
      <w:pPr>
        <w:pStyle w:val="Heading8"/>
        <w:tabs>
          <w:tab w:val="left" w:pos="0"/>
        </w:tabs>
        <w:spacing w:before="0" w:after="0" w:line="276" w:lineRule="auto"/>
        <w:jc w:val="both"/>
        <w:rPr>
          <w:rFonts w:ascii="Calibri" w:hAnsi="Calibri" w:cs="Calibri"/>
          <w:i w:val="0"/>
          <w:sz w:val="22"/>
          <w:szCs w:val="22"/>
        </w:rPr>
      </w:pPr>
      <w:r>
        <w:rPr>
          <w:rFonts w:ascii="Calibri" w:hAnsi="Calibri" w:cs="Calibri"/>
          <w:i w:val="0"/>
          <w:sz w:val="22"/>
          <w:szCs w:val="22"/>
        </w:rPr>
        <w:t xml:space="preserve">Ακολούθως, </w:t>
      </w:r>
      <w:r w:rsidR="0041311D">
        <w:rPr>
          <w:rFonts w:ascii="Calibri" w:hAnsi="Calibri" w:cs="Calibri"/>
          <w:i w:val="0"/>
          <w:sz w:val="22"/>
          <w:szCs w:val="22"/>
        </w:rPr>
        <w:t>έγινε παρουσίαση του προσχεδίου</w:t>
      </w:r>
      <w:r>
        <w:rPr>
          <w:rFonts w:ascii="Calibri" w:hAnsi="Calibri" w:cs="Calibri"/>
          <w:i w:val="0"/>
          <w:sz w:val="22"/>
          <w:szCs w:val="22"/>
        </w:rPr>
        <w:t xml:space="preserve"> της Συμφωνίας Εταιρικής Σχέσης και τα μέλη αντάλλαξαν απόψεις και υπέβαλαν εισηγήσεις </w:t>
      </w:r>
      <w:r w:rsidR="0041311D">
        <w:rPr>
          <w:rFonts w:ascii="Calibri" w:hAnsi="Calibri" w:cs="Calibri"/>
          <w:i w:val="0"/>
          <w:sz w:val="22"/>
          <w:szCs w:val="22"/>
        </w:rPr>
        <w:t xml:space="preserve">για το περιεχόμενο της, με σκοπό </w:t>
      </w:r>
      <w:r>
        <w:rPr>
          <w:rFonts w:ascii="Calibri" w:hAnsi="Calibri" w:cs="Calibri"/>
          <w:i w:val="0"/>
          <w:sz w:val="22"/>
          <w:szCs w:val="22"/>
        </w:rPr>
        <w:t>την αποτελεσματική αξιοποίηση των</w:t>
      </w:r>
      <w:r w:rsidR="0041311D">
        <w:rPr>
          <w:rFonts w:ascii="Calibri" w:hAnsi="Calibri" w:cs="Calibri"/>
          <w:i w:val="0"/>
          <w:sz w:val="22"/>
          <w:szCs w:val="22"/>
        </w:rPr>
        <w:t xml:space="preserve"> ΕΔΕΤ για την περίοδο 2014-2020. </w:t>
      </w:r>
    </w:p>
    <w:p w:rsidR="00DA17BE" w:rsidRPr="00D475BC" w:rsidRDefault="00DA17BE" w:rsidP="006C75B8">
      <w:pPr>
        <w:spacing w:line="240" w:lineRule="atLeast"/>
        <w:jc w:val="both"/>
        <w:rPr>
          <w:rFonts w:asciiTheme="minorHAnsi" w:hAnsiTheme="minorHAnsi" w:cstheme="minorHAnsi"/>
          <w:bCs/>
          <w:sz w:val="22"/>
          <w:szCs w:val="22"/>
          <w:lang w:val="el-GR"/>
        </w:rPr>
      </w:pPr>
    </w:p>
    <w:p w:rsidR="00D475BC" w:rsidRPr="00D475BC" w:rsidRDefault="00D475BC" w:rsidP="00D475BC">
      <w:pPr>
        <w:spacing w:line="276" w:lineRule="auto"/>
        <w:jc w:val="both"/>
        <w:rPr>
          <w:rFonts w:ascii="Calibri" w:hAnsi="Calibri" w:cs="Calibri"/>
          <w:sz w:val="22"/>
          <w:szCs w:val="22"/>
          <w:lang w:val="el-GR"/>
        </w:rPr>
      </w:pPr>
      <w:r w:rsidRPr="00D475BC">
        <w:rPr>
          <w:rFonts w:ascii="Calibri" w:hAnsi="Calibri" w:cs="Calibri"/>
          <w:sz w:val="22"/>
          <w:szCs w:val="22"/>
          <w:lang w:val="el-GR"/>
        </w:rPr>
        <w:lastRenderedPageBreak/>
        <w:t>Ολοκληρώνοντας τη συν</w:t>
      </w:r>
      <w:r w:rsidR="0041311D">
        <w:rPr>
          <w:rFonts w:ascii="Calibri" w:hAnsi="Calibri" w:cs="Calibri"/>
          <w:sz w:val="22"/>
          <w:szCs w:val="22"/>
          <w:lang w:val="el-GR"/>
        </w:rPr>
        <w:t xml:space="preserve">εδρία, ο Πρόεδρος της </w:t>
      </w:r>
      <w:r w:rsidR="004F36E3">
        <w:rPr>
          <w:rFonts w:ascii="Calibri" w:hAnsi="Calibri" w:cs="Calibri"/>
          <w:sz w:val="22"/>
          <w:szCs w:val="22"/>
          <w:lang w:val="el-GR"/>
        </w:rPr>
        <w:t xml:space="preserve">Συμβουλευτικής </w:t>
      </w:r>
      <w:r w:rsidR="0041311D">
        <w:rPr>
          <w:rFonts w:ascii="Calibri" w:hAnsi="Calibri" w:cs="Calibri"/>
          <w:sz w:val="22"/>
          <w:szCs w:val="22"/>
          <w:lang w:val="el-GR"/>
        </w:rPr>
        <w:t>Επιτροπής</w:t>
      </w:r>
      <w:r w:rsidRPr="00D475BC">
        <w:rPr>
          <w:rFonts w:ascii="Calibri" w:hAnsi="Calibri" w:cs="Calibri"/>
          <w:sz w:val="22"/>
          <w:szCs w:val="22"/>
          <w:lang w:val="el-GR"/>
        </w:rPr>
        <w:t xml:space="preserve"> ευχαρίστησε τα μέλη</w:t>
      </w:r>
      <w:r w:rsidR="0041311D">
        <w:rPr>
          <w:rFonts w:ascii="Calibri" w:hAnsi="Calibri" w:cs="Calibri"/>
          <w:sz w:val="22"/>
          <w:szCs w:val="22"/>
          <w:lang w:val="el-GR"/>
        </w:rPr>
        <w:t>, εκφράζοντας ικανοποίηση</w:t>
      </w:r>
      <w:r w:rsidRPr="00D475BC">
        <w:rPr>
          <w:rFonts w:ascii="Calibri" w:hAnsi="Calibri" w:cs="Calibri"/>
          <w:sz w:val="22"/>
          <w:szCs w:val="22"/>
          <w:lang w:val="el-GR"/>
        </w:rPr>
        <w:t xml:space="preserve"> για τη συμμετοχή τους και τη σ</w:t>
      </w:r>
      <w:r w:rsidR="0041311D">
        <w:rPr>
          <w:rFonts w:ascii="Calibri" w:hAnsi="Calibri" w:cs="Calibri"/>
          <w:sz w:val="22"/>
          <w:szCs w:val="22"/>
          <w:lang w:val="el-GR"/>
        </w:rPr>
        <w:t>υνεισφορά τους στη συζήτηση</w:t>
      </w:r>
      <w:r w:rsidR="004F36E3">
        <w:rPr>
          <w:rFonts w:ascii="Calibri" w:hAnsi="Calibri" w:cs="Calibri"/>
          <w:sz w:val="22"/>
          <w:szCs w:val="22"/>
          <w:lang w:val="el-GR"/>
        </w:rPr>
        <w:t>,</w:t>
      </w:r>
      <w:r w:rsidR="0041311D">
        <w:rPr>
          <w:rFonts w:ascii="Calibri" w:hAnsi="Calibri" w:cs="Calibri"/>
          <w:sz w:val="22"/>
          <w:szCs w:val="22"/>
          <w:lang w:val="el-GR"/>
        </w:rPr>
        <w:t xml:space="preserve"> σημειώνοντας</w:t>
      </w:r>
      <w:r w:rsidR="004F36E3">
        <w:rPr>
          <w:rFonts w:ascii="Calibri" w:hAnsi="Calibri" w:cs="Calibri"/>
          <w:sz w:val="22"/>
          <w:szCs w:val="22"/>
          <w:lang w:val="el-GR"/>
        </w:rPr>
        <w:t xml:space="preserve"> παράλληλα</w:t>
      </w:r>
      <w:r w:rsidR="0041311D">
        <w:rPr>
          <w:rFonts w:ascii="Calibri" w:hAnsi="Calibri" w:cs="Calibri"/>
          <w:sz w:val="22"/>
          <w:szCs w:val="22"/>
          <w:lang w:val="el-GR"/>
        </w:rPr>
        <w:t>, ότι οι απόψεις τους θα ληφθούν υπόψη στην κατάρτιση των Προγραμματικών Εγγράφων.</w:t>
      </w:r>
    </w:p>
    <w:p w:rsidR="00D475BC" w:rsidRPr="00D475BC" w:rsidRDefault="00D475BC" w:rsidP="00D475BC">
      <w:pPr>
        <w:rPr>
          <w:lang w:val="el-GR"/>
        </w:rPr>
      </w:pPr>
    </w:p>
    <w:p w:rsidR="00FF0BC6" w:rsidRPr="001E1978" w:rsidRDefault="00167385" w:rsidP="00167385">
      <w:pPr>
        <w:tabs>
          <w:tab w:val="center" w:pos="4513"/>
          <w:tab w:val="left" w:pos="7457"/>
        </w:tabs>
        <w:spacing w:line="340" w:lineRule="atLeast"/>
        <w:rPr>
          <w:rFonts w:ascii="Calibri" w:hAnsi="Calibri" w:cs="Arial"/>
          <w:sz w:val="22"/>
          <w:szCs w:val="22"/>
          <w:lang w:val="el-GR"/>
        </w:rPr>
      </w:pPr>
      <w:r>
        <w:rPr>
          <w:rFonts w:ascii="Arial" w:hAnsi="Arial" w:cs="Arial"/>
          <w:sz w:val="22"/>
          <w:szCs w:val="22"/>
          <w:lang w:val="el-GR"/>
        </w:rPr>
        <w:tab/>
      </w:r>
      <w:r w:rsidR="00FF0BC6">
        <w:rPr>
          <w:rFonts w:ascii="Arial" w:hAnsi="Arial" w:cs="Arial"/>
          <w:sz w:val="22"/>
          <w:szCs w:val="22"/>
          <w:lang w:val="el-GR"/>
        </w:rPr>
        <w:t xml:space="preserve">                                   </w:t>
      </w:r>
      <w:r w:rsidR="0041311D">
        <w:rPr>
          <w:rFonts w:ascii="Calibri" w:hAnsi="Calibri" w:cs="Arial"/>
          <w:sz w:val="22"/>
          <w:szCs w:val="22"/>
          <w:lang w:val="el-GR"/>
        </w:rPr>
        <w:t>2 Απριλίου 2014</w:t>
      </w:r>
      <w:r>
        <w:rPr>
          <w:rFonts w:ascii="Calibri" w:hAnsi="Calibri" w:cs="Arial"/>
          <w:sz w:val="22"/>
          <w:szCs w:val="22"/>
          <w:lang w:val="el-GR"/>
        </w:rPr>
        <w:tab/>
      </w:r>
    </w:p>
    <w:p w:rsidR="0041311D" w:rsidRPr="00C17A9C" w:rsidRDefault="00FF0BC6" w:rsidP="00FF0BC6">
      <w:pPr>
        <w:spacing w:line="340" w:lineRule="atLeast"/>
        <w:jc w:val="center"/>
        <w:rPr>
          <w:rFonts w:ascii="Calibri" w:hAnsi="Calibri" w:cs="Arial"/>
          <w:sz w:val="22"/>
          <w:szCs w:val="22"/>
          <w:lang w:val="el-GR"/>
        </w:rPr>
      </w:pPr>
      <w:r w:rsidRPr="00C17A9C">
        <w:rPr>
          <w:rFonts w:ascii="Calibri" w:hAnsi="Calibri" w:cs="Arial"/>
          <w:sz w:val="22"/>
          <w:szCs w:val="22"/>
          <w:lang w:val="el-GR"/>
        </w:rPr>
        <w:t xml:space="preserve">                                            </w:t>
      </w:r>
      <w:r w:rsidR="0041311D">
        <w:rPr>
          <w:rFonts w:ascii="Calibri" w:hAnsi="Calibri" w:cs="Arial"/>
          <w:sz w:val="22"/>
          <w:szCs w:val="22"/>
          <w:lang w:val="el-GR"/>
        </w:rPr>
        <w:t xml:space="preserve">ΓΔ Ευρωπαϊκών Προγραμμάτων, Συντονισμού και Ανάπτυξης </w:t>
      </w:r>
    </w:p>
    <w:sectPr w:rsidR="0041311D" w:rsidRPr="00C17A9C" w:rsidSect="00167385">
      <w:footerReference w:type="default" r:id="rId9"/>
      <w:pgSz w:w="11906" w:h="16838"/>
      <w:pgMar w:top="709" w:right="1440" w:bottom="1440" w:left="1440" w:header="720" w:footer="18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AB9" w:rsidRDefault="00A21AB9" w:rsidP="001E5DA8">
      <w:r>
        <w:separator/>
      </w:r>
    </w:p>
  </w:endnote>
  <w:endnote w:type="continuationSeparator" w:id="0">
    <w:p w:rsidR="00A21AB9" w:rsidRDefault="00A21AB9" w:rsidP="001E5DA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385" w:rsidRDefault="00167385" w:rsidP="0041311D">
    <w:pPr>
      <w:pStyle w:val="Footer"/>
      <w:jc w:val="right"/>
      <w:rPr>
        <w:lang w:val="el-GR"/>
      </w:rPr>
    </w:pPr>
  </w:p>
  <w:p w:rsidR="0041311D" w:rsidRDefault="0041311D" w:rsidP="0041311D">
    <w:pPr>
      <w:pStyle w:val="Footer"/>
      <w:jc w:val="right"/>
      <w:rPr>
        <w:lang w:val="el-GR"/>
      </w:rPr>
    </w:pPr>
    <w:r>
      <w:rPr>
        <w:rFonts w:ascii="Tahoma" w:hAnsi="Tahoma" w:cs="Tahoma"/>
        <w:noProof/>
        <w:color w:val="494949"/>
        <w:sz w:val="20"/>
        <w:szCs w:val="20"/>
        <w:lang w:val="el-GR"/>
      </w:rPr>
      <w:drawing>
        <wp:inline distT="0" distB="0" distL="0" distR="0">
          <wp:extent cx="783509" cy="504460"/>
          <wp:effectExtent l="19050" t="0" r="0" b="0"/>
          <wp:docPr id="1" name="Picture 1" descr="http://www.structuralfunds.org.cy/imagefiles/C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ructuralfunds.org.cy/imagefiles/CYLOGO.jpg"/>
                  <pic:cNvPicPr>
                    <a:picLocks noChangeAspect="1" noChangeArrowheads="1"/>
                  </pic:cNvPicPr>
                </pic:nvPicPr>
                <pic:blipFill>
                  <a:blip r:embed="rId1"/>
                  <a:srcRect/>
                  <a:stretch>
                    <a:fillRect/>
                  </a:stretch>
                </pic:blipFill>
                <pic:spPr bwMode="auto">
                  <a:xfrm>
                    <a:off x="0" y="0"/>
                    <a:ext cx="784345" cy="504998"/>
                  </a:xfrm>
                  <a:prstGeom prst="rect">
                    <a:avLst/>
                  </a:prstGeom>
                  <a:noFill/>
                  <a:ln w="9525">
                    <a:noFill/>
                    <a:miter lim="800000"/>
                    <a:headEnd/>
                    <a:tailEnd/>
                  </a:ln>
                </pic:spPr>
              </pic:pic>
            </a:graphicData>
          </a:graphic>
        </wp:inline>
      </w:drawing>
    </w:r>
    <w:r w:rsidR="00167385" w:rsidRPr="00167385">
      <w:rPr>
        <w:rFonts w:ascii="Tahoma" w:hAnsi="Tahoma" w:cs="Tahoma"/>
        <w:color w:val="494949"/>
        <w:sz w:val="20"/>
        <w:szCs w:val="20"/>
      </w:rPr>
      <w:t xml:space="preserve"> </w:t>
    </w:r>
    <w:r w:rsidR="00167385">
      <w:rPr>
        <w:rFonts w:ascii="Tahoma" w:hAnsi="Tahoma" w:cs="Tahoma"/>
        <w:noProof/>
        <w:color w:val="494949"/>
        <w:sz w:val="20"/>
        <w:szCs w:val="20"/>
        <w:lang w:val="el-GR"/>
      </w:rPr>
      <w:drawing>
        <wp:inline distT="0" distB="0" distL="0" distR="0">
          <wp:extent cx="691242" cy="563453"/>
          <wp:effectExtent l="19050" t="0" r="0" b="0"/>
          <wp:docPr id="2" name="Picture 4" descr="http://www.structuralfunds.org.cy/imagefiles/E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ructuralfunds.org.cy/imagefiles/EE-LOGO.jpg"/>
                  <pic:cNvPicPr>
                    <a:picLocks noChangeAspect="1" noChangeArrowheads="1"/>
                  </pic:cNvPicPr>
                </pic:nvPicPr>
                <pic:blipFill>
                  <a:blip r:embed="rId2"/>
                  <a:srcRect/>
                  <a:stretch>
                    <a:fillRect/>
                  </a:stretch>
                </pic:blipFill>
                <pic:spPr bwMode="auto">
                  <a:xfrm>
                    <a:off x="0" y="0"/>
                    <a:ext cx="691979" cy="564054"/>
                  </a:xfrm>
                  <a:prstGeom prst="rect">
                    <a:avLst/>
                  </a:prstGeom>
                  <a:noFill/>
                  <a:ln w="9525">
                    <a:noFill/>
                    <a:miter lim="800000"/>
                    <a:headEnd/>
                    <a:tailEnd/>
                  </a:ln>
                </pic:spPr>
              </pic:pic>
            </a:graphicData>
          </a:graphic>
        </wp:inline>
      </w:drawing>
    </w:r>
    <w:r w:rsidR="00167385" w:rsidRPr="00167385">
      <w:rPr>
        <w:rFonts w:ascii="Tahoma" w:hAnsi="Tahoma" w:cs="Tahoma"/>
        <w:color w:val="494949"/>
        <w:sz w:val="20"/>
        <w:szCs w:val="20"/>
      </w:rPr>
      <w:t xml:space="preserve"> </w:t>
    </w:r>
    <w:r w:rsidR="00167385">
      <w:rPr>
        <w:rFonts w:ascii="Tahoma" w:hAnsi="Tahoma" w:cs="Tahoma"/>
        <w:noProof/>
        <w:color w:val="494949"/>
        <w:sz w:val="20"/>
        <w:szCs w:val="20"/>
        <w:lang w:val="el-GR"/>
      </w:rPr>
      <w:drawing>
        <wp:inline distT="0" distB="0" distL="0" distR="0">
          <wp:extent cx="791935" cy="601327"/>
          <wp:effectExtent l="0" t="0" r="8165" b="0"/>
          <wp:docPr id="10" name="Picture 10" descr="C:\Users\Irene_Georgalla\Pictures\log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Irene_Georgalla\Pictures\logo-02.png"/>
                  <pic:cNvPicPr>
                    <a:picLocks noChangeAspect="1" noChangeArrowheads="1"/>
                  </pic:cNvPicPr>
                </pic:nvPicPr>
                <pic:blipFill>
                  <a:blip r:embed="rId3"/>
                  <a:srcRect/>
                  <a:stretch>
                    <a:fillRect/>
                  </a:stretch>
                </pic:blipFill>
                <pic:spPr bwMode="auto">
                  <a:xfrm>
                    <a:off x="0" y="0"/>
                    <a:ext cx="792016" cy="601389"/>
                  </a:xfrm>
                  <a:prstGeom prst="rect">
                    <a:avLst/>
                  </a:prstGeom>
                  <a:noFill/>
                  <a:ln w="9525">
                    <a:noFill/>
                    <a:miter lim="800000"/>
                    <a:headEnd/>
                    <a:tailEnd/>
                  </a:ln>
                </pic:spPr>
              </pic:pic>
            </a:graphicData>
          </a:graphic>
        </wp:inline>
      </w:drawing>
    </w:r>
  </w:p>
  <w:p w:rsidR="00167385" w:rsidRPr="00167385" w:rsidRDefault="00167385" w:rsidP="0041311D">
    <w:pPr>
      <w:pStyle w:val="Footer"/>
      <w:jc w:val="right"/>
      <w:rPr>
        <w:lang w:val="el-G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AB9" w:rsidRDefault="00A21AB9" w:rsidP="001E5DA8">
      <w:r>
        <w:separator/>
      </w:r>
    </w:p>
  </w:footnote>
  <w:footnote w:type="continuationSeparator" w:id="0">
    <w:p w:rsidR="00A21AB9" w:rsidRDefault="00A21AB9" w:rsidP="001E5DA8">
      <w:r>
        <w:continuationSeparator/>
      </w:r>
    </w:p>
  </w:footnote>
  <w:footnote w:id="1">
    <w:p w:rsidR="00BA3926" w:rsidRPr="00BA3926" w:rsidRDefault="00BA3926">
      <w:pPr>
        <w:pStyle w:val="FootnoteText"/>
        <w:rPr>
          <w:lang w:val="el-GR"/>
        </w:rPr>
      </w:pPr>
      <w:r>
        <w:rPr>
          <w:rStyle w:val="FootnoteReference"/>
        </w:rPr>
        <w:footnoteRef/>
      </w:r>
      <w:r w:rsidRPr="00BA3926">
        <w:rPr>
          <w:lang w:val="el-GR"/>
        </w:rPr>
        <w:t xml:space="preserve"> </w:t>
      </w:r>
      <w:r w:rsidRPr="00BA3926">
        <w:rPr>
          <w:rFonts w:asciiTheme="minorHAnsi" w:hAnsiTheme="minorHAnsi" w:cstheme="minorHAnsi"/>
          <w:color w:val="000000"/>
          <w:sz w:val="18"/>
          <w:szCs w:val="18"/>
          <w:lang w:val="el-GR"/>
        </w:rPr>
        <w:t>Προγραμματικά Έγγραφα είναι τα έγγραφα που καταρτίζονται από κάθε κράτος-μέλος της Ε.Ε., για την αξιοποίηση των πόρων που διατίθενται από τα Ευρωπαϊκά Επενδυτικά και Διαρθρωτικά Ταμεία, και περιλαμβάνουν τη Συμφωνία Εταιρικής Σχέσης και τα Επιχειρησιακά Προγράμματα για τα Ταμεία της Πολιτικής Συνοχής (Ευρωπαϊκό Ταμείο Περιφερειακής Ανάπτυξης, Ταμείο Συνοχής, Ευρωπαϊκό Κοινωνικό Ταμείο), της Κοινής Αγροτικής Πολιτικής (Ευρωπαϊκό Γεωργικό Ταμείο Αγροτικής Ανάπτυξης) και της Θαλάσσιας και Αλιευτικής Πολιτικής (Ευρωπαϊκό Ταμείο Θάλασσας και Αλιείας).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785340"/>
    <w:multiLevelType w:val="hybridMultilevel"/>
    <w:tmpl w:val="04020F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7E1E0DDC"/>
    <w:multiLevelType w:val="hybridMultilevel"/>
    <w:tmpl w:val="63C043F4"/>
    <w:lvl w:ilvl="0" w:tplc="DC9C031A">
      <w:start w:val="3"/>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grammar="clean"/>
  <w:stylePaneFormatFilter w:val="3F01"/>
  <w:defaultTabStop w:val="720"/>
  <w:noPunctuationKerning/>
  <w:characterSpacingControl w:val="doNotCompress"/>
  <w:savePreviewPicture/>
  <w:hdrShapeDefaults>
    <o:shapedefaults v:ext="edit" spidmax="8194"/>
  </w:hdrShapeDefaults>
  <w:footnotePr>
    <w:footnote w:id="-1"/>
    <w:footnote w:id="0"/>
  </w:footnotePr>
  <w:endnotePr>
    <w:endnote w:id="-1"/>
    <w:endnote w:id="0"/>
  </w:endnotePr>
  <w:compat/>
  <w:rsids>
    <w:rsidRoot w:val="00F02FF5"/>
    <w:rsid w:val="00027EA7"/>
    <w:rsid w:val="000300CA"/>
    <w:rsid w:val="0003069F"/>
    <w:rsid w:val="00045461"/>
    <w:rsid w:val="00045B80"/>
    <w:rsid w:val="00055D29"/>
    <w:rsid w:val="000621F4"/>
    <w:rsid w:val="0006705E"/>
    <w:rsid w:val="00074659"/>
    <w:rsid w:val="00084A9C"/>
    <w:rsid w:val="00094354"/>
    <w:rsid w:val="00097FEF"/>
    <w:rsid w:val="000A3B7A"/>
    <w:rsid w:val="000A7FAA"/>
    <w:rsid w:val="000B790A"/>
    <w:rsid w:val="000C1770"/>
    <w:rsid w:val="000D1329"/>
    <w:rsid w:val="000D4839"/>
    <w:rsid w:val="000F6414"/>
    <w:rsid w:val="001138F7"/>
    <w:rsid w:val="001314F2"/>
    <w:rsid w:val="0013528A"/>
    <w:rsid w:val="001436E5"/>
    <w:rsid w:val="001511F0"/>
    <w:rsid w:val="00155327"/>
    <w:rsid w:val="00167385"/>
    <w:rsid w:val="00171AFB"/>
    <w:rsid w:val="00192B54"/>
    <w:rsid w:val="001A09E5"/>
    <w:rsid w:val="001E0E21"/>
    <w:rsid w:val="001E1978"/>
    <w:rsid w:val="001E1C38"/>
    <w:rsid w:val="001E3370"/>
    <w:rsid w:val="001E5DA8"/>
    <w:rsid w:val="001F6DE6"/>
    <w:rsid w:val="00205900"/>
    <w:rsid w:val="002130B4"/>
    <w:rsid w:val="002215D1"/>
    <w:rsid w:val="00261E26"/>
    <w:rsid w:val="002A564C"/>
    <w:rsid w:val="002B1DAC"/>
    <w:rsid w:val="002B3304"/>
    <w:rsid w:val="002B47DB"/>
    <w:rsid w:val="002C2622"/>
    <w:rsid w:val="002E23E0"/>
    <w:rsid w:val="002E39A0"/>
    <w:rsid w:val="00316BF5"/>
    <w:rsid w:val="003259B0"/>
    <w:rsid w:val="003354B3"/>
    <w:rsid w:val="0034117E"/>
    <w:rsid w:val="0034139A"/>
    <w:rsid w:val="00341BF2"/>
    <w:rsid w:val="003435A9"/>
    <w:rsid w:val="00343CA4"/>
    <w:rsid w:val="003514E9"/>
    <w:rsid w:val="003701A9"/>
    <w:rsid w:val="00371711"/>
    <w:rsid w:val="00384F01"/>
    <w:rsid w:val="00396905"/>
    <w:rsid w:val="003A23CC"/>
    <w:rsid w:val="003C2AC9"/>
    <w:rsid w:val="003C5F1E"/>
    <w:rsid w:val="003E2B1A"/>
    <w:rsid w:val="003F2957"/>
    <w:rsid w:val="003F7729"/>
    <w:rsid w:val="003F776A"/>
    <w:rsid w:val="00403BE6"/>
    <w:rsid w:val="0041311D"/>
    <w:rsid w:val="0041500A"/>
    <w:rsid w:val="00424F0C"/>
    <w:rsid w:val="00432D3C"/>
    <w:rsid w:val="00434400"/>
    <w:rsid w:val="00452CDA"/>
    <w:rsid w:val="004621F5"/>
    <w:rsid w:val="00463DC2"/>
    <w:rsid w:val="004741EF"/>
    <w:rsid w:val="00482905"/>
    <w:rsid w:val="0048382A"/>
    <w:rsid w:val="0049658C"/>
    <w:rsid w:val="004A5AD4"/>
    <w:rsid w:val="004B7EA5"/>
    <w:rsid w:val="004C777A"/>
    <w:rsid w:val="004D388D"/>
    <w:rsid w:val="004E3FF8"/>
    <w:rsid w:val="004E6C81"/>
    <w:rsid w:val="004F2FB4"/>
    <w:rsid w:val="004F36E3"/>
    <w:rsid w:val="004F62E5"/>
    <w:rsid w:val="00505D34"/>
    <w:rsid w:val="0050748D"/>
    <w:rsid w:val="005154FE"/>
    <w:rsid w:val="0053243F"/>
    <w:rsid w:val="00536FD7"/>
    <w:rsid w:val="00554F88"/>
    <w:rsid w:val="00557EBF"/>
    <w:rsid w:val="00577767"/>
    <w:rsid w:val="005935F4"/>
    <w:rsid w:val="005A162D"/>
    <w:rsid w:val="005A4C54"/>
    <w:rsid w:val="005A78FB"/>
    <w:rsid w:val="005C30D6"/>
    <w:rsid w:val="005D682F"/>
    <w:rsid w:val="005E7F90"/>
    <w:rsid w:val="00600B5F"/>
    <w:rsid w:val="00600F98"/>
    <w:rsid w:val="00613AC9"/>
    <w:rsid w:val="00614F1A"/>
    <w:rsid w:val="00616E0D"/>
    <w:rsid w:val="00630F70"/>
    <w:rsid w:val="006345D2"/>
    <w:rsid w:val="006417BE"/>
    <w:rsid w:val="0065590F"/>
    <w:rsid w:val="00663625"/>
    <w:rsid w:val="00694337"/>
    <w:rsid w:val="00695761"/>
    <w:rsid w:val="006B0A83"/>
    <w:rsid w:val="006C2210"/>
    <w:rsid w:val="006C75B8"/>
    <w:rsid w:val="006D2F9F"/>
    <w:rsid w:val="006E4311"/>
    <w:rsid w:val="006F1A03"/>
    <w:rsid w:val="006F5B33"/>
    <w:rsid w:val="00704549"/>
    <w:rsid w:val="0071251A"/>
    <w:rsid w:val="00715056"/>
    <w:rsid w:val="00720D65"/>
    <w:rsid w:val="00721342"/>
    <w:rsid w:val="00735D08"/>
    <w:rsid w:val="00736530"/>
    <w:rsid w:val="00740033"/>
    <w:rsid w:val="00772F06"/>
    <w:rsid w:val="00780BCB"/>
    <w:rsid w:val="00784F43"/>
    <w:rsid w:val="00795E7F"/>
    <w:rsid w:val="007C021E"/>
    <w:rsid w:val="007C0BD4"/>
    <w:rsid w:val="007C4440"/>
    <w:rsid w:val="007D102E"/>
    <w:rsid w:val="007F40F6"/>
    <w:rsid w:val="008054CD"/>
    <w:rsid w:val="00852DEB"/>
    <w:rsid w:val="0085327A"/>
    <w:rsid w:val="00864E90"/>
    <w:rsid w:val="00886321"/>
    <w:rsid w:val="00890CAA"/>
    <w:rsid w:val="00896600"/>
    <w:rsid w:val="008A3E4F"/>
    <w:rsid w:val="008E6488"/>
    <w:rsid w:val="008F08E4"/>
    <w:rsid w:val="008F093A"/>
    <w:rsid w:val="00900178"/>
    <w:rsid w:val="009017F0"/>
    <w:rsid w:val="00902580"/>
    <w:rsid w:val="00906C1B"/>
    <w:rsid w:val="00913679"/>
    <w:rsid w:val="0091790A"/>
    <w:rsid w:val="00934C0D"/>
    <w:rsid w:val="0094371A"/>
    <w:rsid w:val="0094555B"/>
    <w:rsid w:val="009513A7"/>
    <w:rsid w:val="00965FC1"/>
    <w:rsid w:val="00977510"/>
    <w:rsid w:val="00977720"/>
    <w:rsid w:val="00985B33"/>
    <w:rsid w:val="0099372D"/>
    <w:rsid w:val="00993B74"/>
    <w:rsid w:val="009C4558"/>
    <w:rsid w:val="009D1376"/>
    <w:rsid w:val="009E7D6D"/>
    <w:rsid w:val="00A069B5"/>
    <w:rsid w:val="00A06D77"/>
    <w:rsid w:val="00A073D4"/>
    <w:rsid w:val="00A21AB9"/>
    <w:rsid w:val="00A23624"/>
    <w:rsid w:val="00A26B2F"/>
    <w:rsid w:val="00A60D59"/>
    <w:rsid w:val="00A64DCA"/>
    <w:rsid w:val="00A664B0"/>
    <w:rsid w:val="00A66ECA"/>
    <w:rsid w:val="00A71DF1"/>
    <w:rsid w:val="00A83BE0"/>
    <w:rsid w:val="00A87BD1"/>
    <w:rsid w:val="00A90B92"/>
    <w:rsid w:val="00A91CAC"/>
    <w:rsid w:val="00A92FA7"/>
    <w:rsid w:val="00AB01DA"/>
    <w:rsid w:val="00AC628A"/>
    <w:rsid w:val="00AE36CA"/>
    <w:rsid w:val="00B23E92"/>
    <w:rsid w:val="00B47C3F"/>
    <w:rsid w:val="00B5796C"/>
    <w:rsid w:val="00B72B2F"/>
    <w:rsid w:val="00B73C0A"/>
    <w:rsid w:val="00B83539"/>
    <w:rsid w:val="00B83BBB"/>
    <w:rsid w:val="00B86A01"/>
    <w:rsid w:val="00B92AE6"/>
    <w:rsid w:val="00B93BB7"/>
    <w:rsid w:val="00BA249B"/>
    <w:rsid w:val="00BA34BC"/>
    <w:rsid w:val="00BA3926"/>
    <w:rsid w:val="00BB59B3"/>
    <w:rsid w:val="00BC3D13"/>
    <w:rsid w:val="00BD056E"/>
    <w:rsid w:val="00BD18B7"/>
    <w:rsid w:val="00BD351D"/>
    <w:rsid w:val="00BE6232"/>
    <w:rsid w:val="00BF2736"/>
    <w:rsid w:val="00C02695"/>
    <w:rsid w:val="00C17A9C"/>
    <w:rsid w:val="00C25294"/>
    <w:rsid w:val="00C25DD0"/>
    <w:rsid w:val="00C26020"/>
    <w:rsid w:val="00C41614"/>
    <w:rsid w:val="00C42FFC"/>
    <w:rsid w:val="00C56A57"/>
    <w:rsid w:val="00C60065"/>
    <w:rsid w:val="00C67CB6"/>
    <w:rsid w:val="00C85895"/>
    <w:rsid w:val="00C900B1"/>
    <w:rsid w:val="00C91051"/>
    <w:rsid w:val="00CA0043"/>
    <w:rsid w:val="00CA3979"/>
    <w:rsid w:val="00CE0A40"/>
    <w:rsid w:val="00CE7F0E"/>
    <w:rsid w:val="00CF28BE"/>
    <w:rsid w:val="00CF69D3"/>
    <w:rsid w:val="00D37DA7"/>
    <w:rsid w:val="00D44F17"/>
    <w:rsid w:val="00D475BC"/>
    <w:rsid w:val="00D548C3"/>
    <w:rsid w:val="00D7550C"/>
    <w:rsid w:val="00D8356C"/>
    <w:rsid w:val="00D91B0B"/>
    <w:rsid w:val="00D9649C"/>
    <w:rsid w:val="00DA17BE"/>
    <w:rsid w:val="00DA7166"/>
    <w:rsid w:val="00DC6BB4"/>
    <w:rsid w:val="00DC7D23"/>
    <w:rsid w:val="00DD2603"/>
    <w:rsid w:val="00DE58B8"/>
    <w:rsid w:val="00DF086C"/>
    <w:rsid w:val="00DF1F15"/>
    <w:rsid w:val="00E424F9"/>
    <w:rsid w:val="00E57A6E"/>
    <w:rsid w:val="00E613FE"/>
    <w:rsid w:val="00E62FB6"/>
    <w:rsid w:val="00E92219"/>
    <w:rsid w:val="00EC289C"/>
    <w:rsid w:val="00F02FF5"/>
    <w:rsid w:val="00F32DA5"/>
    <w:rsid w:val="00F34986"/>
    <w:rsid w:val="00F520FF"/>
    <w:rsid w:val="00F65371"/>
    <w:rsid w:val="00F8235F"/>
    <w:rsid w:val="00FA0FA1"/>
    <w:rsid w:val="00FA1F16"/>
    <w:rsid w:val="00FA7412"/>
    <w:rsid w:val="00FB3F36"/>
    <w:rsid w:val="00FC7933"/>
    <w:rsid w:val="00FD1550"/>
    <w:rsid w:val="00FD1AC4"/>
    <w:rsid w:val="00FF0BC6"/>
    <w:rsid w:val="00FF2C5D"/>
    <w:rsid w:val="00FF69F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uiPriority="99"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Body Tex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056E"/>
    <w:rPr>
      <w:sz w:val="24"/>
      <w:szCs w:val="24"/>
      <w:lang w:val="en-GB"/>
    </w:rPr>
  </w:style>
  <w:style w:type="paragraph" w:styleId="Heading8">
    <w:name w:val="heading 8"/>
    <w:basedOn w:val="Normal"/>
    <w:next w:val="Normal"/>
    <w:link w:val="Heading8Char"/>
    <w:uiPriority w:val="99"/>
    <w:qFormat/>
    <w:rsid w:val="00FC7933"/>
    <w:pPr>
      <w:spacing w:before="240" w:after="60"/>
      <w:outlineLvl w:val="7"/>
    </w:pPr>
    <w:rPr>
      <w:i/>
      <w:iCs/>
      <w:lang w:val="el-G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14F1A"/>
    <w:rPr>
      <w:rFonts w:ascii="Tahoma" w:hAnsi="Tahoma" w:cs="Tahoma"/>
      <w:sz w:val="16"/>
      <w:szCs w:val="16"/>
    </w:rPr>
  </w:style>
  <w:style w:type="paragraph" w:styleId="DocumentMap">
    <w:name w:val="Document Map"/>
    <w:basedOn w:val="Normal"/>
    <w:semiHidden/>
    <w:rsid w:val="00E92219"/>
    <w:pPr>
      <w:shd w:val="clear" w:color="auto" w:fill="000080"/>
    </w:pPr>
    <w:rPr>
      <w:rFonts w:ascii="Tahoma" w:hAnsi="Tahoma" w:cs="Tahoma"/>
      <w:sz w:val="20"/>
      <w:szCs w:val="20"/>
    </w:rPr>
  </w:style>
  <w:style w:type="paragraph" w:styleId="BodyText3">
    <w:name w:val="Body Text 3"/>
    <w:basedOn w:val="Normal"/>
    <w:link w:val="BodyText3Char"/>
    <w:uiPriority w:val="99"/>
    <w:rsid w:val="00E92219"/>
    <w:pPr>
      <w:spacing w:line="480" w:lineRule="auto"/>
    </w:pPr>
    <w:rPr>
      <w:rFonts w:ascii="Arial" w:hAnsi="Arial"/>
      <w:szCs w:val="20"/>
      <w:lang w:val="el-GR" w:eastAsia="en-US"/>
    </w:rPr>
  </w:style>
  <w:style w:type="paragraph" w:customStyle="1" w:styleId="Char">
    <w:name w:val="Char"/>
    <w:basedOn w:val="Normal"/>
    <w:rsid w:val="009C4558"/>
    <w:pPr>
      <w:spacing w:after="160" w:line="240" w:lineRule="exact"/>
    </w:pPr>
    <w:rPr>
      <w:rFonts w:ascii="Tahoma" w:hAnsi="Tahoma"/>
      <w:sz w:val="20"/>
      <w:szCs w:val="20"/>
      <w:lang w:val="en-US" w:eastAsia="en-US"/>
    </w:rPr>
  </w:style>
  <w:style w:type="paragraph" w:styleId="BodyTextIndent3">
    <w:name w:val="Body Text Indent 3"/>
    <w:basedOn w:val="Normal"/>
    <w:rsid w:val="00A073D4"/>
    <w:pPr>
      <w:spacing w:after="120"/>
      <w:ind w:left="283"/>
    </w:pPr>
    <w:rPr>
      <w:rFonts w:eastAsia="SimSun"/>
      <w:sz w:val="16"/>
      <w:szCs w:val="16"/>
      <w:lang w:val="en-US" w:eastAsia="zh-CN"/>
    </w:rPr>
  </w:style>
  <w:style w:type="character" w:styleId="Hyperlink">
    <w:name w:val="Hyperlink"/>
    <w:basedOn w:val="DefaultParagraphFont"/>
    <w:rsid w:val="008F093A"/>
    <w:rPr>
      <w:color w:val="0000FF"/>
      <w:u w:val="single"/>
    </w:rPr>
  </w:style>
  <w:style w:type="character" w:customStyle="1" w:styleId="BodyText3Char">
    <w:name w:val="Body Text 3 Char"/>
    <w:basedOn w:val="DefaultParagraphFont"/>
    <w:link w:val="BodyText3"/>
    <w:uiPriority w:val="99"/>
    <w:rsid w:val="00BF2736"/>
    <w:rPr>
      <w:rFonts w:ascii="Arial" w:hAnsi="Arial"/>
      <w:sz w:val="24"/>
      <w:lang w:eastAsia="en-US"/>
    </w:rPr>
  </w:style>
  <w:style w:type="character" w:styleId="CommentReference">
    <w:name w:val="annotation reference"/>
    <w:basedOn w:val="DefaultParagraphFont"/>
    <w:rsid w:val="00977510"/>
    <w:rPr>
      <w:sz w:val="16"/>
      <w:szCs w:val="16"/>
    </w:rPr>
  </w:style>
  <w:style w:type="paragraph" w:styleId="CommentText">
    <w:name w:val="annotation text"/>
    <w:basedOn w:val="Normal"/>
    <w:link w:val="CommentTextChar"/>
    <w:rsid w:val="00977510"/>
    <w:rPr>
      <w:sz w:val="20"/>
      <w:szCs w:val="20"/>
    </w:rPr>
  </w:style>
  <w:style w:type="character" w:customStyle="1" w:styleId="CommentTextChar">
    <w:name w:val="Comment Text Char"/>
    <w:basedOn w:val="DefaultParagraphFont"/>
    <w:link w:val="CommentText"/>
    <w:rsid w:val="00977510"/>
    <w:rPr>
      <w:lang w:val="en-GB"/>
    </w:rPr>
  </w:style>
  <w:style w:type="paragraph" w:styleId="Header">
    <w:name w:val="header"/>
    <w:basedOn w:val="Normal"/>
    <w:link w:val="HeaderChar"/>
    <w:rsid w:val="001E5DA8"/>
    <w:pPr>
      <w:tabs>
        <w:tab w:val="center" w:pos="4153"/>
        <w:tab w:val="right" w:pos="8306"/>
      </w:tabs>
    </w:pPr>
  </w:style>
  <w:style w:type="character" w:customStyle="1" w:styleId="HeaderChar">
    <w:name w:val="Header Char"/>
    <w:basedOn w:val="DefaultParagraphFont"/>
    <w:link w:val="Header"/>
    <w:rsid w:val="001E5DA8"/>
    <w:rPr>
      <w:sz w:val="24"/>
      <w:szCs w:val="24"/>
      <w:lang w:val="en-GB"/>
    </w:rPr>
  </w:style>
  <w:style w:type="paragraph" w:styleId="Footer">
    <w:name w:val="footer"/>
    <w:basedOn w:val="Normal"/>
    <w:link w:val="FooterChar"/>
    <w:rsid w:val="001E5DA8"/>
    <w:pPr>
      <w:tabs>
        <w:tab w:val="center" w:pos="4153"/>
        <w:tab w:val="right" w:pos="8306"/>
      </w:tabs>
    </w:pPr>
  </w:style>
  <w:style w:type="character" w:customStyle="1" w:styleId="FooterChar">
    <w:name w:val="Footer Char"/>
    <w:basedOn w:val="DefaultParagraphFont"/>
    <w:link w:val="Footer"/>
    <w:rsid w:val="001E5DA8"/>
    <w:rPr>
      <w:sz w:val="24"/>
      <w:szCs w:val="24"/>
      <w:lang w:val="en-GB"/>
    </w:rPr>
  </w:style>
  <w:style w:type="paragraph" w:styleId="ListParagraph">
    <w:name w:val="List Paragraph"/>
    <w:basedOn w:val="Normal"/>
    <w:uiPriority w:val="34"/>
    <w:qFormat/>
    <w:rsid w:val="007C4440"/>
    <w:pPr>
      <w:ind w:left="720"/>
      <w:contextualSpacing/>
    </w:pPr>
    <w:rPr>
      <w:sz w:val="20"/>
      <w:szCs w:val="20"/>
      <w:lang w:val="en-US" w:eastAsia="en-US"/>
    </w:rPr>
  </w:style>
  <w:style w:type="paragraph" w:styleId="BodyText">
    <w:name w:val="Body Text"/>
    <w:basedOn w:val="Normal"/>
    <w:link w:val="BodyTextChar"/>
    <w:uiPriority w:val="99"/>
    <w:unhideWhenUsed/>
    <w:rsid w:val="004F2FB4"/>
    <w:pPr>
      <w:spacing w:after="120"/>
    </w:pPr>
    <w:rPr>
      <w:sz w:val="20"/>
      <w:szCs w:val="20"/>
      <w:lang w:eastAsia="en-US"/>
    </w:rPr>
  </w:style>
  <w:style w:type="character" w:customStyle="1" w:styleId="BodyTextChar">
    <w:name w:val="Body Text Char"/>
    <w:basedOn w:val="DefaultParagraphFont"/>
    <w:link w:val="BodyText"/>
    <w:uiPriority w:val="99"/>
    <w:rsid w:val="004F2FB4"/>
    <w:rPr>
      <w:lang w:val="en-GB" w:eastAsia="en-US"/>
    </w:rPr>
  </w:style>
  <w:style w:type="character" w:customStyle="1" w:styleId="Heading8Char">
    <w:name w:val="Heading 8 Char"/>
    <w:basedOn w:val="DefaultParagraphFont"/>
    <w:link w:val="Heading8"/>
    <w:uiPriority w:val="99"/>
    <w:locked/>
    <w:rsid w:val="00D475BC"/>
    <w:rPr>
      <w:i/>
      <w:iCs/>
      <w:sz w:val="24"/>
      <w:szCs w:val="24"/>
      <w:lang w:eastAsia="en-US"/>
    </w:rPr>
  </w:style>
  <w:style w:type="paragraph" w:styleId="FootnoteText">
    <w:name w:val="footnote text"/>
    <w:basedOn w:val="Normal"/>
    <w:link w:val="FootnoteTextChar"/>
    <w:rsid w:val="00BA3926"/>
    <w:rPr>
      <w:sz w:val="20"/>
      <w:szCs w:val="20"/>
    </w:rPr>
  </w:style>
  <w:style w:type="character" w:customStyle="1" w:styleId="FootnoteTextChar">
    <w:name w:val="Footnote Text Char"/>
    <w:basedOn w:val="DefaultParagraphFont"/>
    <w:link w:val="FootnoteText"/>
    <w:rsid w:val="00BA3926"/>
    <w:rPr>
      <w:lang w:val="en-GB"/>
    </w:rPr>
  </w:style>
  <w:style w:type="character" w:styleId="FootnoteReference">
    <w:name w:val="footnote reference"/>
    <w:basedOn w:val="DefaultParagraphFont"/>
    <w:rsid w:val="00BA39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056E"/>
    <w:rPr>
      <w:sz w:val="24"/>
      <w:szCs w:val="24"/>
      <w:lang w:val="en-GB"/>
    </w:rPr>
  </w:style>
  <w:style w:type="paragraph" w:styleId="Heading8">
    <w:name w:val="heading 8"/>
    <w:basedOn w:val="Normal"/>
    <w:next w:val="Normal"/>
    <w:qFormat/>
    <w:rsid w:val="00FC7933"/>
    <w:pPr>
      <w:spacing w:before="240" w:after="60"/>
      <w:outlineLvl w:val="7"/>
    </w:pPr>
    <w:rPr>
      <w:i/>
      <w:iCs/>
      <w:lang w:val="el-G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14F1A"/>
    <w:rPr>
      <w:rFonts w:ascii="Tahoma" w:hAnsi="Tahoma" w:cs="Tahoma"/>
      <w:sz w:val="16"/>
      <w:szCs w:val="16"/>
    </w:rPr>
  </w:style>
  <w:style w:type="paragraph" w:styleId="DocumentMap">
    <w:name w:val="Document Map"/>
    <w:basedOn w:val="Normal"/>
    <w:semiHidden/>
    <w:rsid w:val="00E92219"/>
    <w:pPr>
      <w:shd w:val="clear" w:color="auto" w:fill="000080"/>
    </w:pPr>
    <w:rPr>
      <w:rFonts w:ascii="Tahoma" w:hAnsi="Tahoma" w:cs="Tahoma"/>
      <w:sz w:val="20"/>
      <w:szCs w:val="20"/>
    </w:rPr>
  </w:style>
  <w:style w:type="paragraph" w:styleId="BodyText3">
    <w:name w:val="Body Text 3"/>
    <w:basedOn w:val="Normal"/>
    <w:link w:val="BodyText3Char"/>
    <w:rsid w:val="00E92219"/>
    <w:pPr>
      <w:spacing w:line="480" w:lineRule="auto"/>
    </w:pPr>
    <w:rPr>
      <w:rFonts w:ascii="Arial" w:hAnsi="Arial"/>
      <w:szCs w:val="20"/>
      <w:lang w:val="el-GR" w:eastAsia="en-US"/>
    </w:rPr>
  </w:style>
  <w:style w:type="paragraph" w:customStyle="1" w:styleId="Char">
    <w:name w:val="Char"/>
    <w:basedOn w:val="Normal"/>
    <w:rsid w:val="009C4558"/>
    <w:pPr>
      <w:spacing w:after="160" w:line="240" w:lineRule="exact"/>
    </w:pPr>
    <w:rPr>
      <w:rFonts w:ascii="Tahoma" w:hAnsi="Tahoma"/>
      <w:sz w:val="20"/>
      <w:szCs w:val="20"/>
      <w:lang w:val="en-US" w:eastAsia="en-US"/>
    </w:rPr>
  </w:style>
  <w:style w:type="paragraph" w:styleId="BodyTextIndent3">
    <w:name w:val="Body Text Indent 3"/>
    <w:basedOn w:val="Normal"/>
    <w:rsid w:val="00A073D4"/>
    <w:pPr>
      <w:spacing w:after="120"/>
      <w:ind w:left="283"/>
    </w:pPr>
    <w:rPr>
      <w:rFonts w:eastAsia="SimSun"/>
      <w:sz w:val="16"/>
      <w:szCs w:val="16"/>
      <w:lang w:val="en-US" w:eastAsia="zh-CN"/>
    </w:rPr>
  </w:style>
  <w:style w:type="character" w:styleId="Hyperlink">
    <w:name w:val="Hyperlink"/>
    <w:basedOn w:val="DefaultParagraphFont"/>
    <w:rsid w:val="008F093A"/>
    <w:rPr>
      <w:color w:val="0000FF"/>
      <w:u w:val="single"/>
    </w:rPr>
  </w:style>
  <w:style w:type="character" w:customStyle="1" w:styleId="BodyText3Char">
    <w:name w:val="Body Text 3 Char"/>
    <w:basedOn w:val="DefaultParagraphFont"/>
    <w:link w:val="BodyText3"/>
    <w:rsid w:val="00BF2736"/>
    <w:rPr>
      <w:rFonts w:ascii="Arial" w:hAnsi="Arial"/>
      <w:sz w:val="24"/>
      <w:lang w:eastAsia="en-US"/>
    </w:rPr>
  </w:style>
  <w:style w:type="character" w:styleId="CommentReference">
    <w:name w:val="annotation reference"/>
    <w:basedOn w:val="DefaultParagraphFont"/>
    <w:rsid w:val="00977510"/>
    <w:rPr>
      <w:sz w:val="16"/>
      <w:szCs w:val="16"/>
    </w:rPr>
  </w:style>
  <w:style w:type="paragraph" w:styleId="CommentText">
    <w:name w:val="annotation text"/>
    <w:basedOn w:val="Normal"/>
    <w:link w:val="CommentTextChar"/>
    <w:rsid w:val="00977510"/>
    <w:rPr>
      <w:sz w:val="20"/>
      <w:szCs w:val="20"/>
    </w:rPr>
  </w:style>
  <w:style w:type="character" w:customStyle="1" w:styleId="CommentTextChar">
    <w:name w:val="Comment Text Char"/>
    <w:basedOn w:val="DefaultParagraphFont"/>
    <w:link w:val="CommentText"/>
    <w:rsid w:val="00977510"/>
    <w:rPr>
      <w:lang w:val="en-GB"/>
    </w:rPr>
  </w:style>
  <w:style w:type="paragraph" w:styleId="Header">
    <w:name w:val="header"/>
    <w:basedOn w:val="Normal"/>
    <w:link w:val="HeaderChar"/>
    <w:rsid w:val="001E5DA8"/>
    <w:pPr>
      <w:tabs>
        <w:tab w:val="center" w:pos="4153"/>
        <w:tab w:val="right" w:pos="8306"/>
      </w:tabs>
    </w:pPr>
  </w:style>
  <w:style w:type="character" w:customStyle="1" w:styleId="HeaderChar">
    <w:name w:val="Header Char"/>
    <w:basedOn w:val="DefaultParagraphFont"/>
    <w:link w:val="Header"/>
    <w:rsid w:val="001E5DA8"/>
    <w:rPr>
      <w:sz w:val="24"/>
      <w:szCs w:val="24"/>
      <w:lang w:val="en-GB"/>
    </w:rPr>
  </w:style>
  <w:style w:type="paragraph" w:styleId="Footer">
    <w:name w:val="footer"/>
    <w:basedOn w:val="Normal"/>
    <w:link w:val="FooterChar"/>
    <w:rsid w:val="001E5DA8"/>
    <w:pPr>
      <w:tabs>
        <w:tab w:val="center" w:pos="4153"/>
        <w:tab w:val="right" w:pos="8306"/>
      </w:tabs>
    </w:pPr>
  </w:style>
  <w:style w:type="character" w:customStyle="1" w:styleId="FooterChar">
    <w:name w:val="Footer Char"/>
    <w:basedOn w:val="DefaultParagraphFont"/>
    <w:link w:val="Footer"/>
    <w:rsid w:val="001E5DA8"/>
    <w:rPr>
      <w:sz w:val="24"/>
      <w:szCs w:val="24"/>
      <w:lang w:val="en-GB"/>
    </w:rPr>
  </w:style>
  <w:style w:type="paragraph" w:styleId="ListParagraph">
    <w:name w:val="List Paragraph"/>
    <w:basedOn w:val="Normal"/>
    <w:uiPriority w:val="34"/>
    <w:qFormat/>
    <w:rsid w:val="007C4440"/>
    <w:pPr>
      <w:ind w:left="720"/>
      <w:contextualSpacing/>
    </w:pPr>
    <w:rPr>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7EEAD-E9EB-4CD2-B9B0-146A8A769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373</Words>
  <Characters>2016</Characters>
  <Application>Microsoft Office Word</Application>
  <DocSecurity>0</DocSecurity>
  <Lines>16</Lines>
  <Paragraphs>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ΑΝΑΚΟΙΝΩΣΗ ΤΥΠΟΥ</vt:lpstr>
      <vt:lpstr>ΑΝΑΚΟΙΝΩΣΗ ΤΥΠΟΥ</vt:lpstr>
    </vt:vector>
  </TitlesOfParts>
  <Company/>
  <LinksUpToDate>false</LinksUpToDate>
  <CharactersWithSpaces>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ΑΝΑΚΟΙΝΩΣΗ ΤΥΠΟΥ</dc:title>
  <dc:creator>aserghi</dc:creator>
  <cp:lastModifiedBy>Christos Aspris</cp:lastModifiedBy>
  <cp:revision>4</cp:revision>
  <cp:lastPrinted>2014-04-02T09:29:00Z</cp:lastPrinted>
  <dcterms:created xsi:type="dcterms:W3CDTF">2014-04-02T13:36:00Z</dcterms:created>
  <dcterms:modified xsi:type="dcterms:W3CDTF">2014-04-02T13:53:00Z</dcterms:modified>
</cp:coreProperties>
</file>